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+ 脚本執筆委託契約書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(「脚本家参加」を選択した場合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クリエイターが企画書に加えて脚本までを執筆し、買い手はプロデュース・制作を主導する。脚本料は別途協議。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 + 脚本権を保持。買い手は映像化開発権 + 制作主導権を取得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クレジット例「原作・脚本: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の映像化開発権 (Option)」 + 「脚本執筆業務の委託」である。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原作権・脚本権はクリエイターに留保される。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脚本の執筆スケジュール、修正回数、納期、報酬 (脚本料) は当事者間で別途協議し合意する。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成果物 (映像作品) の著作権は映画製作者 = 買い手に帰属する (著作権法第 29 条)。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6 条　</w:t>
      </w:r>
      <w:r>
        <w:rPr>
          <w:rFonts w:ascii="Yu Mincho" w:cs="Yu Mincho" w:eastAsia="Yu Mincho" w:hAnsi="Yu Mincho"/>
        </w:rPr>
        <w:t xml:space="preserve">原作料 + 脚本料の具体額は当事者間で別途協議する。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2026/8/3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+ 脚本執筆委託契約書</dc:title>
  <dc:creator>UNSAID合同会社</dc:creator>
  <dc:description>「脚本家参加」を選択した場合 の契約テンプレート (サンプル)</dc:description>
  <cp:lastModifiedBy>Un-named</cp:lastModifiedBy>
  <cp:revision>1</cp:revision>
  <dcterms:created xsi:type="dcterms:W3CDTF">2026-08-03T19:20:43.293Z</dcterms:created>
  <dcterms:modified xsi:type="dcterms:W3CDTF">2026-08-03T19:20:43.293Z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